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ind w:firstLine="1260" w:firstLineChars="350"/>
        <w:jc w:val="left"/>
        <w:rPr>
          <w:rFonts w:eastAsia="仿宋_GB2312"/>
          <w:sz w:val="32"/>
          <w:szCs w:val="32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1196"/>
        <w:gridCol w:w="1214"/>
        <w:gridCol w:w="2126"/>
        <w:gridCol w:w="318"/>
        <w:gridCol w:w="816"/>
        <w:gridCol w:w="15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物业行业管理项目经费　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2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邵阳市住房和城乡建设局（邵阳市人民防空办公室）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40万</w:t>
            </w:r>
          </w:p>
        </w:tc>
        <w:tc>
          <w:tcPr>
            <w:tcW w:w="24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（分级填报）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2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2021年1月-12月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2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、智慧物业四个区试点推广各区一个智慧物业示范小区2、国务院、湖南省《物业管理条例》进行培训共2次、培训资料印发。3、《物业承接查验》专项培训2次，含资料印发4、物业行业管理调研4次。5、物业企业信用信息监管平台管理人员培训1次及资料印发。全面提升我市物业行业管理水平，提高业主满意率。降低业主投诉率。创建文明和谐小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25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减少业主投诉，提高业主满意率至70%以上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2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智慧物业软件培训参训率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300人次 　</w:t>
            </w: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达到上岗要求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《国务院、湖南省物业管理条列》培训率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400人次</w:t>
            </w: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投诉率降低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《物业承接查验》制度培训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300人次</w:t>
            </w: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投诉率降低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物业行业管理情况调研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4次</w:t>
            </w: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Cs/>
                <w:color w:val="000000"/>
                <w:kern w:val="0"/>
                <w:szCs w:val="21"/>
              </w:rPr>
              <w:t>《业主大会和业主指导细则》培训率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500人次</w:t>
            </w: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投诉率降低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智慧物业软件培训时间安排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2021年年底前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《国务院、湖南省物业管理条列》培训时间安排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2021年年底前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《物业承接查验》制度培训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2021年年底前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1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Cs/>
                <w:color w:val="000000"/>
                <w:kern w:val="0"/>
                <w:szCs w:val="21"/>
              </w:rPr>
              <w:t>《业主大会和业主指导细则》培训时间安排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2021年年底前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≤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40万　</w:t>
            </w: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2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业主投诉率　</w:t>
            </w: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&lt;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50%以上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78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满意率　</w:t>
            </w:r>
          </w:p>
        </w:tc>
        <w:tc>
          <w:tcPr>
            <w:tcW w:w="15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业主满意率达70%以上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填表人：李莉   联系电话13607391412  填报日期：2020年12月22日   单位负责人签字：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27672C"/>
    <w:rsid w:val="00377E72"/>
    <w:rsid w:val="006C5713"/>
    <w:rsid w:val="00865B99"/>
    <w:rsid w:val="00891713"/>
    <w:rsid w:val="00984768"/>
    <w:rsid w:val="009B66CF"/>
    <w:rsid w:val="00AB17DC"/>
    <w:rsid w:val="00B93C07"/>
    <w:rsid w:val="00DC4030"/>
    <w:rsid w:val="17A0171D"/>
    <w:rsid w:val="23BA6373"/>
    <w:rsid w:val="464B13F2"/>
    <w:rsid w:val="701D6A50"/>
    <w:rsid w:val="7C8C5D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1806</Words>
  <Characters>1905</Characters>
  <Lines>15</Lines>
  <Paragraphs>4</Paragraphs>
  <TotalTime>1</TotalTime>
  <ScaleCrop>false</ScaleCrop>
  <LinksUpToDate>false</LinksUpToDate>
  <CharactersWithSpaces>1974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2020-12-23T05:30:00Z</cp:lastPrinted>
  <dcterms:modified xsi:type="dcterms:W3CDTF">2022-09-06T08:12:19Z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136DA8F895A9436D88CE2BF59CD49ED6</vt:lpwstr>
  </property>
</Properties>
</file>